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19" w:rsidRPr="00671419" w:rsidRDefault="00671419" w:rsidP="00671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Arial" w:eastAsia="Times New Roman" w:hAnsi="Arial" w:cs="Arial"/>
          <w:color w:val="000000"/>
          <w:lang w:eastAsia="es-ES"/>
        </w:rPr>
        <w:t>FORMULARIO DE PRESENTACIÓN</w:t>
      </w:r>
    </w:p>
    <w:p w:rsidR="00671419" w:rsidRPr="00671419" w:rsidRDefault="00671419" w:rsidP="006714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Calibri" w:eastAsia="Times New Roman" w:hAnsi="Calibri" w:cs="Calibri"/>
          <w:b/>
          <w:bCs/>
          <w:color w:val="000000"/>
          <w:lang w:eastAsia="es-ES"/>
        </w:rPr>
        <w:t>Actividad de Extensión - U.N.M.D.P</w:t>
      </w:r>
      <w:r w:rsidRPr="0067141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671419" w:rsidRPr="00671419" w:rsidRDefault="00671419" w:rsidP="00671419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 xml:space="preserve">Línea de la Convocatoria de Actividades de Prácticas </w:t>
      </w:r>
      <w:proofErr w:type="spellStart"/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Sociocomunitarias</w:t>
      </w:r>
      <w:proofErr w:type="spellEnd"/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 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1419" w:rsidRPr="00671419" w:rsidRDefault="00671419" w:rsidP="0067141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Área Temática 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Calibri" w:eastAsia="Times New Roman" w:hAnsi="Calibri" w:cs="Calibri"/>
          <w:color w:val="000000"/>
          <w:sz w:val="21"/>
          <w:szCs w:val="21"/>
          <w:lang w:eastAsia="es-ES"/>
        </w:rPr>
        <w:t xml:space="preserve">Ambiente, Ecología y Desarrollo Sustentable </w:t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lang w:eastAsia="es-ES"/>
        </w:rPr>
        <w:t>☐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Calibri" w:eastAsia="Times New Roman" w:hAnsi="Calibri" w:cs="Calibri"/>
          <w:color w:val="000000"/>
          <w:sz w:val="21"/>
          <w:szCs w:val="21"/>
          <w:lang w:eastAsia="es-ES"/>
        </w:rPr>
        <w:t xml:space="preserve">Arte, cultura y comunicación  </w:t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sz w:val="21"/>
          <w:szCs w:val="21"/>
          <w:lang w:eastAsia="es-ES"/>
        </w:rPr>
        <w:t>☐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Calibri" w:eastAsia="Times New Roman" w:hAnsi="Calibri" w:cs="Calibri"/>
          <w:color w:val="000000"/>
          <w:sz w:val="21"/>
          <w:szCs w:val="21"/>
          <w:lang w:eastAsia="es-ES"/>
        </w:rPr>
        <w:t>Ciudadanía, DDHH, Género</w:t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sz w:val="21"/>
          <w:szCs w:val="21"/>
          <w:lang w:eastAsia="es-ES"/>
        </w:rPr>
        <w:t>☐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Calibri" w:eastAsia="Times New Roman" w:hAnsi="Calibri" w:cs="Calibri"/>
          <w:color w:val="000000"/>
          <w:sz w:val="21"/>
          <w:szCs w:val="21"/>
          <w:lang w:eastAsia="es-ES"/>
        </w:rPr>
        <w:t xml:space="preserve">Economía solidaria y desarrollo de emprendimientos </w:t>
      </w:r>
      <w:proofErr w:type="spellStart"/>
      <w:r w:rsidRPr="00671419">
        <w:rPr>
          <w:rFonts w:ascii="Calibri" w:eastAsia="Times New Roman" w:hAnsi="Calibri" w:cs="Calibri"/>
          <w:color w:val="000000"/>
          <w:sz w:val="21"/>
          <w:szCs w:val="21"/>
          <w:lang w:eastAsia="es-ES"/>
        </w:rPr>
        <w:t>socioproductivos</w:t>
      </w:r>
      <w:proofErr w:type="spellEnd"/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sz w:val="21"/>
          <w:szCs w:val="21"/>
          <w:lang w:eastAsia="es-ES"/>
        </w:rPr>
        <w:t>☐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Calibri" w:eastAsia="Times New Roman" w:hAnsi="Calibri" w:cs="Calibri"/>
          <w:color w:val="000000"/>
          <w:sz w:val="21"/>
          <w:szCs w:val="21"/>
          <w:lang w:eastAsia="es-ES"/>
        </w:rPr>
        <w:t>Educación</w:t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sz w:val="21"/>
          <w:szCs w:val="21"/>
          <w:lang w:eastAsia="es-ES"/>
        </w:rPr>
        <w:t>☐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Calibri" w:eastAsia="Times New Roman" w:hAnsi="Calibri" w:cs="Calibri"/>
          <w:color w:val="000000"/>
          <w:sz w:val="21"/>
          <w:szCs w:val="21"/>
          <w:lang w:eastAsia="es-ES"/>
        </w:rPr>
        <w:t>Hábitat y vivienda</w:t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sz w:val="21"/>
          <w:szCs w:val="21"/>
          <w:lang w:eastAsia="es-ES"/>
        </w:rPr>
        <w:t>☐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Calibri" w:eastAsia="Times New Roman" w:hAnsi="Calibri" w:cs="Calibri"/>
          <w:color w:val="000000"/>
          <w:sz w:val="21"/>
          <w:szCs w:val="21"/>
          <w:lang w:eastAsia="es-ES"/>
        </w:rPr>
        <w:t>Salud. Salud colectiva y promoción de la salud</w:t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Calibri" w:eastAsia="Times New Roman" w:hAnsi="Calibri" w:cs="Calibri"/>
          <w:color w:val="000000"/>
          <w:sz w:val="21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sz w:val="21"/>
          <w:szCs w:val="21"/>
          <w:lang w:eastAsia="es-ES"/>
        </w:rPr>
        <w:t>☐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Responsable de la Actividad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222"/>
      </w:tblGrid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Apellido y 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UA de origen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Cuil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Categoría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Cargo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Dedicación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Condición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Domicilio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Localidad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Tel. móvil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Responsable Financiero de la Actividad 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Source Sans Pro" w:eastAsia="Times New Roman" w:hAnsi="Source Sans Pro" w:cs="Times New Roman"/>
          <w:color w:val="333333"/>
          <w:sz w:val="19"/>
          <w:szCs w:val="19"/>
          <w:lang w:eastAsia="es-ES"/>
        </w:rPr>
        <w:t>Únicamente docentes regulares y trabajadores universitarios de planta permanente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2"/>
        <w:gridCol w:w="222"/>
      </w:tblGrid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Apellido y 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Unidad Académica de origen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Cuil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Categoría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Cargo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Dedicación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Condición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Domicilio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Localidad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ES"/>
              </w:rPr>
              <w:t>Tel. móvil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Resumen de difusión (200 palabras)</w:t>
      </w:r>
    </w:p>
    <w:tbl>
      <w:tblPr>
        <w:tblW w:w="77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2"/>
      </w:tblGrid>
      <w:tr w:rsidR="00671419" w:rsidRPr="00671419" w:rsidTr="00671419">
        <w:trPr>
          <w:trHeight w:val="10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lastRenderedPageBreak/>
        <w:t>Modalidad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Tipo de Actividad: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Comunidad a la que está dirigida: 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Entorno: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Certificados de asistencia: 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Cupo Máximo: 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Programa 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Fecha de Inicio:</w:t>
      </w: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ab/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Fecha de finalización:</w:t>
      </w: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ab/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Cantidad de encuentros:</w:t>
      </w: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ab/>
      </w:r>
    </w:p>
    <w:p w:rsidR="00671419" w:rsidRPr="00671419" w:rsidRDefault="00671419" w:rsidP="0067141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Contenido: 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Completar con días, horarios, contenido académico, etc.</w:t>
      </w: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5"/>
      </w:tblGrid>
      <w:tr w:rsidR="00671419" w:rsidRPr="00671419" w:rsidTr="00671419">
        <w:trPr>
          <w:trHeight w:val="11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6714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6714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</w:tc>
      </w:tr>
    </w:tbl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1419" w:rsidRPr="00671419" w:rsidRDefault="00671419" w:rsidP="00671419">
      <w:pPr>
        <w:spacing w:line="240" w:lineRule="auto"/>
        <w:ind w:left="-709" w:hanging="14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Descripción</w:t>
      </w:r>
    </w:p>
    <w:p w:rsidR="00671419" w:rsidRPr="00671419" w:rsidRDefault="00671419" w:rsidP="00671419">
      <w:pPr>
        <w:shd w:val="clear" w:color="auto" w:fill="FFFFFF"/>
        <w:spacing w:after="135" w:line="240" w:lineRule="auto"/>
        <w:ind w:left="-567" w:firstLine="567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671419">
        <w:rPr>
          <w:rFonts w:ascii="Source Sans Pro" w:eastAsia="Times New Roman" w:hAnsi="Source Sans Pro" w:cs="Times New Roman"/>
          <w:color w:val="333333"/>
          <w:sz w:val="19"/>
          <w:szCs w:val="19"/>
          <w:lang w:eastAsia="es-ES"/>
        </w:rPr>
        <w:t>Identificación del motivo de la Actividad. Justificación de la realización de la misma, atendiendo el contexto social en el cual se llevará a cabo, diagnóstico e interacción con la comunidad a la cual está dirigida, dispositivos a implementar, etc.</w:t>
      </w:r>
    </w:p>
    <w:tbl>
      <w:tblPr>
        <w:tblW w:w="81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0"/>
      </w:tblGrid>
      <w:tr w:rsidR="00671419" w:rsidRPr="00671419" w:rsidTr="00671419">
        <w:trPr>
          <w:trHeight w:val="1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1419" w:rsidRPr="00671419" w:rsidRDefault="00671419" w:rsidP="00671419">
      <w:pPr>
        <w:spacing w:line="240" w:lineRule="auto"/>
        <w:ind w:left="-709" w:hanging="14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u w:val="single"/>
          <w:lang w:eastAsia="es-ES"/>
        </w:rPr>
        <w:pict>
          <v:rect id="_x0000_s1026" style="position:absolute;left:0;text-align:left;margin-left:-4.75pt;margin-top:17.65pt;width:405.5pt;height:93.5pt;z-index:-251658240"/>
        </w:pict>
      </w: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Objetivos</w:t>
      </w: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 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1419" w:rsidRDefault="00671419" w:rsidP="00671419">
      <w:pPr>
        <w:spacing w:line="240" w:lineRule="auto"/>
        <w:ind w:left="-709" w:hanging="14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</w:pPr>
    </w:p>
    <w:p w:rsidR="00671419" w:rsidRDefault="00671419" w:rsidP="00671419">
      <w:pPr>
        <w:spacing w:line="240" w:lineRule="auto"/>
        <w:ind w:left="-709" w:hanging="14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</w:pPr>
    </w:p>
    <w:p w:rsidR="00671419" w:rsidRDefault="00671419" w:rsidP="00671419">
      <w:pPr>
        <w:spacing w:line="240" w:lineRule="auto"/>
        <w:ind w:left="-709" w:hanging="14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</w:pPr>
    </w:p>
    <w:p w:rsidR="00671419" w:rsidRDefault="00671419" w:rsidP="00671419">
      <w:pPr>
        <w:spacing w:line="240" w:lineRule="auto"/>
        <w:ind w:left="-709" w:hanging="14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</w:pPr>
    </w:p>
    <w:p w:rsidR="00671419" w:rsidRDefault="00671419" w:rsidP="00671419">
      <w:pPr>
        <w:spacing w:line="240" w:lineRule="auto"/>
        <w:ind w:left="-709" w:hanging="14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</w:pPr>
    </w:p>
    <w:p w:rsidR="00671419" w:rsidRDefault="00671419" w:rsidP="00671419">
      <w:pPr>
        <w:spacing w:line="240" w:lineRule="auto"/>
        <w:ind w:left="-709" w:hanging="14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</w:pPr>
    </w:p>
    <w:p w:rsidR="00671419" w:rsidRDefault="00671419" w:rsidP="00671419">
      <w:pPr>
        <w:spacing w:line="240" w:lineRule="auto"/>
        <w:ind w:left="-709" w:hanging="14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</w:pPr>
    </w:p>
    <w:p w:rsidR="00671419" w:rsidRPr="00671419" w:rsidRDefault="00671419" w:rsidP="00671419">
      <w:pPr>
        <w:spacing w:line="240" w:lineRule="auto"/>
        <w:ind w:left="-709" w:hanging="14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lastRenderedPageBreak/>
        <w:t xml:space="preserve">Aportes curriculares del trabajo en territorio </w:t>
      </w:r>
      <w:proofErr w:type="gramStart"/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al espacios</w:t>
      </w:r>
      <w:proofErr w:type="gramEnd"/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 xml:space="preserve"> académico</w:t>
      </w:r>
    </w:p>
    <w:p w:rsidR="00671419" w:rsidRPr="00671419" w:rsidRDefault="00671419" w:rsidP="00671419">
      <w:pPr>
        <w:spacing w:line="240" w:lineRule="auto"/>
        <w:ind w:left="-709" w:hanging="14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Source Sans Pro" w:eastAsia="Times New Roman" w:hAnsi="Source Sans Pro" w:cs="Times New Roman"/>
          <w:color w:val="333333"/>
          <w:sz w:val="19"/>
          <w:szCs w:val="19"/>
          <w:lang w:eastAsia="es-ES"/>
        </w:rPr>
        <w:t xml:space="preserve">Aquí deberá detallar qué aprendizajes del territorio, incorporará en la </w:t>
      </w:r>
      <w:proofErr w:type="spellStart"/>
      <w:r w:rsidRPr="00671419">
        <w:rPr>
          <w:rFonts w:ascii="Source Sans Pro" w:eastAsia="Times New Roman" w:hAnsi="Source Sans Pro" w:cs="Times New Roman"/>
          <w:color w:val="333333"/>
          <w:sz w:val="19"/>
          <w:szCs w:val="19"/>
          <w:lang w:eastAsia="es-ES"/>
        </w:rPr>
        <w:t>currícula</w:t>
      </w:r>
      <w:proofErr w:type="spellEnd"/>
      <w:r w:rsidRPr="00671419">
        <w:rPr>
          <w:rFonts w:ascii="Source Sans Pro" w:eastAsia="Times New Roman" w:hAnsi="Source Sans Pro" w:cs="Times New Roman"/>
          <w:color w:val="333333"/>
          <w:sz w:val="19"/>
          <w:szCs w:val="19"/>
          <w:lang w:eastAsia="es-ES"/>
        </w:rPr>
        <w:t xml:space="preserve"> de la asignatura. </w:t>
      </w:r>
    </w:p>
    <w:tbl>
      <w:tblPr>
        <w:tblW w:w="8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9"/>
      </w:tblGrid>
      <w:tr w:rsidR="00671419" w:rsidRPr="00671419" w:rsidTr="00671419">
        <w:trPr>
          <w:trHeight w:val="1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ab/>
      </w: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Destinatarios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Según Edad:</w:t>
      </w:r>
    </w:p>
    <w:p w:rsidR="00671419" w:rsidRPr="00671419" w:rsidRDefault="00671419" w:rsidP="0067141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ab/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>Infancia</w:t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lang w:eastAsia="es-ES"/>
        </w:rPr>
        <w:t>☐</w:t>
      </w:r>
    </w:p>
    <w:p w:rsidR="00671419" w:rsidRPr="00671419" w:rsidRDefault="00671419" w:rsidP="0067141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  <w:t>Adolescentes</w:t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lang w:eastAsia="es-ES"/>
        </w:rPr>
        <w:t>☐</w:t>
      </w:r>
    </w:p>
    <w:p w:rsidR="00671419" w:rsidRPr="00671419" w:rsidRDefault="00671419" w:rsidP="0067141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  <w:t>Jóvenes</w:t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lang w:eastAsia="es-ES"/>
        </w:rPr>
        <w:t>☐</w:t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</w:p>
    <w:p w:rsidR="00671419" w:rsidRPr="00671419" w:rsidRDefault="00671419" w:rsidP="0067141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  <w:t>Adultos</w:t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lang w:eastAsia="es-ES"/>
        </w:rPr>
        <w:t>☐</w:t>
      </w:r>
    </w:p>
    <w:p w:rsidR="00671419" w:rsidRPr="00671419" w:rsidRDefault="00671419" w:rsidP="0067141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  <w:t>Adultos mayores</w:t>
      </w:r>
      <w:r w:rsidRPr="00671419">
        <w:rPr>
          <w:rFonts w:ascii="Times New Roman" w:eastAsia="Times New Roman" w:hAnsi="Times New Roman" w:cs="Times New Roman"/>
          <w:color w:val="000000"/>
          <w:lang w:eastAsia="es-ES"/>
        </w:rPr>
        <w:tab/>
      </w:r>
      <w:r w:rsidRPr="00671419">
        <w:rPr>
          <w:rFonts w:ascii="MS Gothic" w:eastAsia="MS Gothic" w:hAnsi="MS Gothic" w:cs="Times New Roman" w:hint="eastAsia"/>
          <w:color w:val="000000"/>
          <w:lang w:eastAsia="es-ES"/>
        </w:rPr>
        <w:t>☐</w:t>
      </w: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Equipo de Trabajo 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Insertar las filas que sean necesarias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3"/>
        <w:gridCol w:w="1426"/>
        <w:gridCol w:w="1145"/>
        <w:gridCol w:w="1180"/>
        <w:gridCol w:w="1264"/>
        <w:gridCol w:w="1220"/>
        <w:gridCol w:w="1272"/>
      </w:tblGrid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419" w:rsidRPr="00671419" w:rsidRDefault="00671419" w:rsidP="006714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Apellido y 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419" w:rsidRPr="00671419" w:rsidRDefault="00671419" w:rsidP="006714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Dependencia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419" w:rsidRPr="00671419" w:rsidRDefault="00671419" w:rsidP="006714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419" w:rsidRPr="00671419" w:rsidRDefault="00671419" w:rsidP="00671419">
            <w:pPr>
              <w:spacing w:after="0" w:line="0" w:lineRule="atLeast"/>
              <w:ind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Dedicación Docente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419" w:rsidRPr="00671419" w:rsidRDefault="00671419" w:rsidP="006714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Rol en la 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419" w:rsidRPr="00671419" w:rsidRDefault="00671419" w:rsidP="006714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Hs. dedicadas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419" w:rsidRPr="00671419" w:rsidRDefault="00671419" w:rsidP="00671419">
            <w:pPr>
              <w:spacing w:after="0" w:line="0" w:lineRule="atLeast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Honorarios</w:t>
            </w: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671419" w:rsidRPr="00671419" w:rsidRDefault="00671419" w:rsidP="00671419">
      <w:pPr>
        <w:spacing w:before="24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Organizaciones participantes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Insertar las filas que sean necesarias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7"/>
        <w:gridCol w:w="1148"/>
        <w:gridCol w:w="1560"/>
      </w:tblGrid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419" w:rsidRPr="00671419" w:rsidRDefault="00671419" w:rsidP="00671419">
            <w:pPr>
              <w:spacing w:after="135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671419">
              <w:rPr>
                <w:rFonts w:ascii="Source Sans Pro" w:eastAsia="Times New Roman" w:hAnsi="Source Sans Pro" w:cs="Times New Roman"/>
                <w:color w:val="333333"/>
                <w:sz w:val="23"/>
                <w:szCs w:val="23"/>
                <w:lang w:eastAsia="es-ES"/>
              </w:rPr>
              <w:t>Nombre/Razón 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419" w:rsidRPr="00671419" w:rsidRDefault="00671419" w:rsidP="00671419">
            <w:pPr>
              <w:spacing w:after="135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671419">
              <w:rPr>
                <w:rFonts w:ascii="Source Sans Pro" w:eastAsia="Times New Roman" w:hAnsi="Source Sans Pro" w:cs="Times New Roman"/>
                <w:color w:val="333333"/>
                <w:sz w:val="23"/>
                <w:szCs w:val="23"/>
                <w:lang w:eastAsia="es-ES"/>
              </w:rPr>
              <w:t>Categoría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419" w:rsidRPr="00671419" w:rsidRDefault="00671419" w:rsidP="00671419">
            <w:pPr>
              <w:spacing w:after="135" w:line="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671419">
              <w:rPr>
                <w:rFonts w:ascii="Source Sans Pro" w:eastAsia="Times New Roman" w:hAnsi="Source Sans Pro" w:cs="Times New Roman"/>
                <w:color w:val="333333"/>
                <w:sz w:val="23"/>
                <w:szCs w:val="23"/>
                <w:lang w:eastAsia="es-ES"/>
              </w:rPr>
              <w:t>Compromiso*</w:t>
            </w: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*Indicar el interés y/o el compromiso de las instituciones extrauniversitarias para el desarrollo de la Actividad, la adopción de los resultados de la transferencia y el aporte de recursos para el financiamiento de la Actividad si correspondiera. 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Anexar documentación que certifique dicho interés y/o compromiso (cartas de intención, convenios, avales)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Financiamiento de la actividad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8"/>
        <w:gridCol w:w="840"/>
      </w:tblGrid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Fuente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Monto</w:t>
            </w: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Monto Solicitado </w:t>
            </w:r>
            <w:proofErr w:type="spellStart"/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U.N.M.d.P.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Otras Fuentes**: _________________________</w:t>
            </w:r>
          </w:p>
          <w:p w:rsidR="00671419" w:rsidRPr="00671419" w:rsidRDefault="00671419" w:rsidP="006714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ab/>
      </w:r>
      <w:r w:rsidRPr="00671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    Total:</w:t>
      </w:r>
      <w:r w:rsidRPr="00671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Pr="00671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Pr="00671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Pr="00671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  <w:t>____________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s-ES"/>
        </w:rPr>
        <w:t>**Especificar, si las hubiere, otras fuentes de financiamiento</w:t>
      </w:r>
    </w:p>
    <w:p w:rsidR="00671419" w:rsidRPr="00671419" w:rsidRDefault="00671419" w:rsidP="0067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Presupuesto de gastos por rubro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3"/>
        <w:gridCol w:w="1131"/>
      </w:tblGrid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1419" w:rsidRPr="00671419" w:rsidRDefault="00671419" w:rsidP="006714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RUBROS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1419" w:rsidRPr="00671419" w:rsidRDefault="00671419" w:rsidP="006714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MONTO</w:t>
            </w:r>
          </w:p>
        </w:tc>
      </w:tr>
      <w:tr w:rsidR="00671419" w:rsidRPr="00671419" w:rsidTr="0067141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BIENES DE CONSUMO</w:t>
            </w:r>
          </w:p>
          <w:p w:rsidR="00671419" w:rsidRPr="00671419" w:rsidRDefault="00671419" w:rsidP="006714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6714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lastRenderedPageBreak/>
              <w:t>$ subtotal</w:t>
            </w:r>
          </w:p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lastRenderedPageBreak/>
              <w:t>$</w:t>
            </w:r>
          </w:p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Productos alimenticios agropecuarios y forestales.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Textiles y vestuarios.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Productos de papel, cartón e impresos (</w:t>
            </w:r>
            <w:proofErr w:type="spellStart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Ej</w:t>
            </w:r>
            <w:proofErr w:type="spellEnd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: papel de escritorio, </w:t>
            </w:r>
            <w:proofErr w:type="spellStart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preimpresos</w:t>
            </w:r>
            <w:proofErr w:type="spellEnd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, etc.).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Productos químicos, combustibles y lubricantes (</w:t>
            </w:r>
            <w:proofErr w:type="spellStart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Ej</w:t>
            </w:r>
            <w:proofErr w:type="spellEnd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: compuestos químicos, tintas, cartuchos para impresoras, combustibles, lubricantes, etc.).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Productos de minerales no metálicos.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Productos metálicos.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Minerales.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Otros bienes de consumo (</w:t>
            </w:r>
            <w:proofErr w:type="spellStart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Ej</w:t>
            </w:r>
            <w:proofErr w:type="spellEnd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: elementos de limpieza, útiles de escritorio y oficina, repuestos y accesorios, etc.).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SERVICIOS NO PERSONALES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$ subtotal</w:t>
            </w:r>
          </w:p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  <w:p w:rsidR="00671419" w:rsidRPr="00671419" w:rsidRDefault="00671419" w:rsidP="006714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Servicios básicos (</w:t>
            </w:r>
            <w:proofErr w:type="spellStart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Ej</w:t>
            </w:r>
            <w:proofErr w:type="spellEnd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: teléfono, correo, etc.).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Servicios técnicos y profesionales (</w:t>
            </w:r>
            <w:proofErr w:type="spellStart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Ej</w:t>
            </w:r>
            <w:proofErr w:type="spellEnd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: honorarios profesionales).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Servicios comerciales y financieros (</w:t>
            </w:r>
            <w:proofErr w:type="spellStart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Ej</w:t>
            </w:r>
            <w:proofErr w:type="spellEnd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: transporte, imprenta, fotocopias y reproducciones, gastos bancarios, etc.).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Pasajes (</w:t>
            </w:r>
            <w:proofErr w:type="spellStart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Ej</w:t>
            </w:r>
            <w:proofErr w:type="spellEnd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: ticket de colectivos urbanos, pasajes de transporte interurbano, taxis, </w:t>
            </w:r>
            <w:proofErr w:type="spellStart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remis</w:t>
            </w:r>
            <w:proofErr w:type="spellEnd"/>
            <w:r w:rsidRPr="0067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, etc.)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HONORARIOS</w:t>
            </w: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de los miembros del equipo: </w:t>
            </w: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no debe superar el 50%</w:t>
            </w: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del presupuesto.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$</w:t>
            </w:r>
          </w:p>
        </w:tc>
      </w:tr>
      <w:tr w:rsidR="00671419" w:rsidRPr="00671419" w:rsidTr="00671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PRESUPUESTO TOTAL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419" w:rsidRPr="00671419" w:rsidRDefault="00671419" w:rsidP="006714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71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$</w:t>
            </w:r>
          </w:p>
        </w:tc>
      </w:tr>
    </w:tbl>
    <w:p w:rsidR="00671419" w:rsidRPr="00671419" w:rsidRDefault="00671419" w:rsidP="0067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ES"/>
        </w:rPr>
        <w:t>Recursos Disponibles:</w:t>
      </w:r>
    </w:p>
    <w:p w:rsidR="00671419" w:rsidRPr="00671419" w:rsidRDefault="00671419" w:rsidP="00671419">
      <w:pPr>
        <w:spacing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1419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(Equipamiento, instalaciones e infraestructura)</w:t>
      </w:r>
    </w:p>
    <w:tbl>
      <w:tblPr>
        <w:tblW w:w="89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3"/>
      </w:tblGrid>
      <w:tr w:rsidR="00671419" w:rsidRPr="00671419" w:rsidTr="00671419">
        <w:trPr>
          <w:trHeight w:val="1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19" w:rsidRPr="00671419" w:rsidRDefault="00671419" w:rsidP="006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           </w:t>
            </w:r>
          </w:p>
        </w:tc>
      </w:tr>
    </w:tbl>
    <w:p w:rsidR="00647166" w:rsidRDefault="00671419">
      <w:r w:rsidRPr="0067141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sectPr w:rsidR="00647166" w:rsidSect="00647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71419"/>
    <w:rsid w:val="003718FF"/>
    <w:rsid w:val="00647166"/>
    <w:rsid w:val="00671419"/>
    <w:rsid w:val="00E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66"/>
  </w:style>
  <w:style w:type="paragraph" w:styleId="Ttulo5">
    <w:name w:val="heading 5"/>
    <w:basedOn w:val="Normal"/>
    <w:link w:val="Ttulo5Car"/>
    <w:uiPriority w:val="9"/>
    <w:qFormat/>
    <w:rsid w:val="006714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7141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6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671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92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199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971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128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858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0956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06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202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672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93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382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754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1</cp:revision>
  <cp:lastPrinted>2019-12-06T14:41:00Z</cp:lastPrinted>
  <dcterms:created xsi:type="dcterms:W3CDTF">2019-12-06T14:38:00Z</dcterms:created>
  <dcterms:modified xsi:type="dcterms:W3CDTF">2019-12-06T14:41:00Z</dcterms:modified>
</cp:coreProperties>
</file>